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F1" w:rsidRPr="00D359CC" w:rsidRDefault="00242FF1" w:rsidP="00242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242FF1">
        <w:rPr>
          <w:rFonts w:ascii="Times New Roman" w:hAnsi="Times New Roman" w:cs="Times New Roman"/>
          <w:b/>
          <w:bCs/>
          <w:sz w:val="28"/>
          <w:szCs w:val="28"/>
        </w:rPr>
        <w:t>Основы квантовой механики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5C495A" w:rsidRPr="005742C5" w:rsidRDefault="005C495A" w:rsidP="005C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bookmarkEnd w:id="0"/>
          <w:p w:rsidR="00242FF1" w:rsidRDefault="00242FF1" w:rsidP="00894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Специальность: 1-31 04 08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Компьютерная физика, специализация: 1-31 04 08 03 Компьютерное моделирование 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компонент: модуль «</w:t>
            </w:r>
            <w:r w:rsidRPr="00B8028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Термодинамика, статистическая физика и квантовая механика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242FF1" w:rsidRPr="00D359CC" w:rsidRDefault="00242FF1" w:rsidP="0024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Физические основы квантовой механики.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Математический аппарат нерелятивистской квантовой механики. Точно решаемые задачи нерелятивистской квантовой механики.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Приближенные методы квантовой теории. Упругое рассеяние частиц.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Релятивистская теория частиц со спином 0 и 1/2.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Основы теории многих частиц.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242FF1" w:rsidRPr="00D359CC" w:rsidRDefault="00242FF1" w:rsidP="0024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ладеть основными законами и базовыми методами теоретического описания квантово-механических систем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Аналитическая геометрия и линейная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Математический анализ. Дифференциальные уравнения. Теоретическая механика.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242FF1" w:rsidRPr="00D359CC" w:rsidRDefault="00242FF1" w:rsidP="00FE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108 академических часов (60 – аудиторных, </w:t>
            </w:r>
            <w:r w:rsidR="00FE0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– самостоятельная работа).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242FF1" w:rsidRPr="00D359CC" w:rsidRDefault="00FE05D4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2FF1">
              <w:rPr>
                <w:rFonts w:ascii="Times New Roman" w:hAnsi="Times New Roman" w:cs="Times New Roman"/>
                <w:sz w:val="28"/>
                <w:szCs w:val="28"/>
              </w:rPr>
              <w:t>-й семестр: коллоквиум, контрольная работа, экзамен</w:t>
            </w:r>
          </w:p>
        </w:tc>
      </w:tr>
    </w:tbl>
    <w:p w:rsidR="00242FF1" w:rsidRDefault="00242FF1" w:rsidP="00242FF1">
      <w:pPr>
        <w:rPr>
          <w:rFonts w:ascii="Times New Roman" w:hAnsi="Times New Roman" w:cs="Times New Roman"/>
          <w:sz w:val="28"/>
          <w:szCs w:val="28"/>
        </w:rPr>
      </w:pPr>
    </w:p>
    <w:sectPr w:rsidR="00242FF1" w:rsidSect="00F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9CC"/>
    <w:rsid w:val="000157FF"/>
    <w:rsid w:val="0004172C"/>
    <w:rsid w:val="00045848"/>
    <w:rsid w:val="0009494F"/>
    <w:rsid w:val="00187AC2"/>
    <w:rsid w:val="00242FF1"/>
    <w:rsid w:val="005930AC"/>
    <w:rsid w:val="005C495A"/>
    <w:rsid w:val="005E0A39"/>
    <w:rsid w:val="00693335"/>
    <w:rsid w:val="007E10F1"/>
    <w:rsid w:val="00A7595F"/>
    <w:rsid w:val="00B80281"/>
    <w:rsid w:val="00CC204E"/>
    <w:rsid w:val="00D359CC"/>
    <w:rsid w:val="00DA2365"/>
    <w:rsid w:val="00FA09F3"/>
    <w:rsid w:val="00FE05D4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Кафедра_Информатики</cp:lastModifiedBy>
  <cp:revision>10</cp:revision>
  <dcterms:created xsi:type="dcterms:W3CDTF">2022-09-25T15:40:00Z</dcterms:created>
  <dcterms:modified xsi:type="dcterms:W3CDTF">2022-10-18T13:25:00Z</dcterms:modified>
</cp:coreProperties>
</file>